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A9BC" w14:textId="01F18CB2" w:rsidR="00E701F5" w:rsidRDefault="00E701F5" w:rsidP="00E701F5">
      <w:pPr>
        <w:spacing w:line="0" w:lineRule="atLeast"/>
        <w:ind w:right="-619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C60578" wp14:editId="5DB6D642">
            <wp:simplePos x="0" y="0"/>
            <wp:positionH relativeFrom="page">
              <wp:posOffset>1768224</wp:posOffset>
            </wp:positionH>
            <wp:positionV relativeFrom="page">
              <wp:posOffset>532741</wp:posOffset>
            </wp:positionV>
            <wp:extent cx="1037590" cy="6762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B6">
        <w:rPr>
          <w:b/>
          <w:sz w:val="22"/>
        </w:rPr>
        <w:t xml:space="preserve">                           </w:t>
      </w:r>
      <w:r>
        <w:rPr>
          <w:b/>
          <w:sz w:val="22"/>
        </w:rPr>
        <w:t>Universidade Federal Fluminense</w:t>
      </w:r>
    </w:p>
    <w:p w14:paraId="16983C4F" w14:textId="77777777" w:rsidR="00E701F5" w:rsidRDefault="00E701F5" w:rsidP="00E701F5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694E6037" w14:textId="45118686" w:rsidR="00E701F5" w:rsidRDefault="00E701F5" w:rsidP="00E701F5">
      <w:pPr>
        <w:spacing w:line="0" w:lineRule="atLeast"/>
        <w:ind w:left="4880"/>
        <w:rPr>
          <w:b/>
          <w:sz w:val="22"/>
        </w:rPr>
      </w:pPr>
      <w:bookmarkStart w:id="0" w:name="page1"/>
      <w:bookmarkEnd w:id="0"/>
      <w:r>
        <w:rPr>
          <w:b/>
          <w:sz w:val="22"/>
        </w:rPr>
        <w:t>Instituto de Estudos Comparados em Administração de Conflitos</w:t>
      </w:r>
    </w:p>
    <w:p w14:paraId="7ECDFCB0" w14:textId="77777777" w:rsidR="00E701F5" w:rsidRDefault="00E701F5" w:rsidP="00E701F5">
      <w:pPr>
        <w:spacing w:line="159" w:lineRule="exact"/>
        <w:rPr>
          <w:rFonts w:ascii="Times New Roman" w:eastAsia="Times New Roman" w:hAnsi="Times New Roman"/>
          <w:sz w:val="24"/>
        </w:rPr>
      </w:pPr>
    </w:p>
    <w:p w14:paraId="3F63DC8E" w14:textId="77777777" w:rsidR="00E701F5" w:rsidRDefault="00E701F5" w:rsidP="00E701F5">
      <w:pPr>
        <w:spacing w:line="0" w:lineRule="atLeast"/>
        <w:ind w:left="4920"/>
        <w:rPr>
          <w:b/>
          <w:sz w:val="22"/>
        </w:rPr>
      </w:pPr>
      <w:r>
        <w:rPr>
          <w:b/>
          <w:sz w:val="22"/>
        </w:rPr>
        <w:t>Programa de Pós-graduação em Justiça e Segurança (Mestrado)</w:t>
      </w:r>
    </w:p>
    <w:p w14:paraId="75110DB9" w14:textId="77777777" w:rsidR="00E701F5" w:rsidRDefault="00E701F5" w:rsidP="00E701F5">
      <w:pPr>
        <w:spacing w:line="319" w:lineRule="exact"/>
        <w:rPr>
          <w:rFonts w:ascii="Times New Roman" w:eastAsia="Times New Roman" w:hAnsi="Times New Roman"/>
          <w:sz w:val="24"/>
        </w:rPr>
      </w:pPr>
    </w:p>
    <w:p w14:paraId="358E382B" w14:textId="2AB95D4E" w:rsidR="00E701F5" w:rsidRDefault="00E701F5" w:rsidP="00E701F5">
      <w:pPr>
        <w:spacing w:line="0" w:lineRule="atLeast"/>
        <w:ind w:left="5100"/>
        <w:rPr>
          <w:b/>
          <w:sz w:val="28"/>
        </w:rPr>
      </w:pPr>
      <w:r>
        <w:rPr>
          <w:b/>
          <w:sz w:val="28"/>
        </w:rPr>
        <w:t>QUADRO DE DISCIPLINAS – 1º SEMESTRE/2020</w:t>
      </w:r>
    </w:p>
    <w:p w14:paraId="243D422B" w14:textId="2A410577" w:rsidR="001414B6" w:rsidRPr="001414B6" w:rsidRDefault="001414B6" w:rsidP="001414B6">
      <w:pPr>
        <w:spacing w:line="0" w:lineRule="atLeast"/>
        <w:ind w:left="5100"/>
        <w:rPr>
          <w:bCs/>
        </w:rPr>
      </w:pPr>
      <w:r>
        <w:rPr>
          <w:bCs/>
        </w:rPr>
        <w:t xml:space="preserve">                             </w:t>
      </w:r>
      <w:r w:rsidRPr="001414B6">
        <w:rPr>
          <w:bCs/>
        </w:rPr>
        <w:t>(atualizado em 20/08/2020)</w:t>
      </w:r>
    </w:p>
    <w:p w14:paraId="4A7FE115" w14:textId="29CF0735" w:rsidR="00E701F5" w:rsidRDefault="00E701F5" w:rsidP="00E701F5">
      <w:pPr>
        <w:spacing w:line="0" w:lineRule="atLeast"/>
        <w:ind w:left="5100"/>
        <w:rPr>
          <w:b/>
          <w:sz w:val="28"/>
        </w:rPr>
      </w:pPr>
    </w:p>
    <w:p w14:paraId="70954114" w14:textId="7BF9448F" w:rsidR="00B86A32" w:rsidRDefault="00B86A32"/>
    <w:p w14:paraId="24C80B13" w14:textId="2813BE32" w:rsidR="00E701F5" w:rsidRPr="001414B6" w:rsidRDefault="00E701F5">
      <w:pPr>
        <w:rPr>
          <w:b/>
          <w:bCs/>
          <w:sz w:val="24"/>
          <w:szCs w:val="24"/>
        </w:rPr>
      </w:pPr>
      <w:r w:rsidRPr="001414B6">
        <w:rPr>
          <w:b/>
          <w:bCs/>
          <w:sz w:val="24"/>
          <w:szCs w:val="24"/>
        </w:rPr>
        <w:t>Todas as disciplinas serão oferecidas remotamente</w:t>
      </w:r>
      <w:r w:rsidR="001414B6">
        <w:rPr>
          <w:b/>
          <w:bCs/>
          <w:sz w:val="24"/>
          <w:szCs w:val="24"/>
        </w:rPr>
        <w:t xml:space="preserve">, pela </w:t>
      </w:r>
      <w:r w:rsidR="001414B6" w:rsidRPr="001414B6">
        <w:rPr>
          <w:b/>
          <w:bCs/>
          <w:sz w:val="24"/>
          <w:szCs w:val="24"/>
        </w:rPr>
        <w:t>DECISÃO N.º 111/</w:t>
      </w:r>
      <w:proofErr w:type="gramStart"/>
      <w:r w:rsidR="001414B6" w:rsidRPr="001414B6">
        <w:rPr>
          <w:b/>
          <w:bCs/>
          <w:sz w:val="24"/>
          <w:szCs w:val="24"/>
        </w:rPr>
        <w:t xml:space="preserve">2020 </w:t>
      </w:r>
      <w:r w:rsidRPr="001414B6">
        <w:rPr>
          <w:b/>
          <w:bCs/>
          <w:sz w:val="24"/>
          <w:szCs w:val="24"/>
        </w:rPr>
        <w:t xml:space="preserve"> </w:t>
      </w:r>
      <w:r w:rsidR="001414B6">
        <w:rPr>
          <w:b/>
          <w:bCs/>
          <w:sz w:val="24"/>
          <w:szCs w:val="24"/>
        </w:rPr>
        <w:t>do</w:t>
      </w:r>
      <w:proofErr w:type="gramEnd"/>
      <w:r w:rsidR="001414B6">
        <w:rPr>
          <w:b/>
          <w:bCs/>
          <w:sz w:val="24"/>
          <w:szCs w:val="24"/>
        </w:rPr>
        <w:t xml:space="preserve"> </w:t>
      </w:r>
      <w:proofErr w:type="spellStart"/>
      <w:r w:rsidR="001414B6">
        <w:rPr>
          <w:b/>
          <w:bCs/>
          <w:sz w:val="24"/>
          <w:szCs w:val="24"/>
        </w:rPr>
        <w:t>CEPEx</w:t>
      </w:r>
      <w:proofErr w:type="spellEnd"/>
      <w:r w:rsidR="001414B6">
        <w:rPr>
          <w:b/>
          <w:bCs/>
          <w:sz w:val="24"/>
          <w:szCs w:val="24"/>
        </w:rPr>
        <w:t>/</w:t>
      </w:r>
      <w:r w:rsidRPr="001414B6">
        <w:rPr>
          <w:b/>
          <w:bCs/>
          <w:sz w:val="24"/>
          <w:szCs w:val="24"/>
        </w:rPr>
        <w:t>UFF.</w:t>
      </w:r>
    </w:p>
    <w:p w14:paraId="79EB390C" w14:textId="77777777" w:rsidR="00E701F5" w:rsidRDefault="00E701F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3118"/>
        <w:gridCol w:w="1418"/>
        <w:gridCol w:w="1275"/>
        <w:gridCol w:w="1276"/>
        <w:gridCol w:w="1146"/>
      </w:tblGrid>
      <w:tr w:rsidR="00CA5A8C" w14:paraId="07080C63" w14:textId="77777777" w:rsidTr="008811A5">
        <w:tc>
          <w:tcPr>
            <w:tcW w:w="4957" w:type="dxa"/>
            <w:vMerge w:val="restart"/>
            <w:shd w:val="clear" w:color="auto" w:fill="A6A6A6" w:themeFill="background1" w:themeFillShade="A6"/>
          </w:tcPr>
          <w:p w14:paraId="1E0E0996" w14:textId="77777777" w:rsidR="00CA5A8C" w:rsidRDefault="00CA5A8C" w:rsidP="00E701F5">
            <w:pPr>
              <w:jc w:val="center"/>
              <w:rPr>
                <w:b/>
                <w:bCs/>
              </w:rPr>
            </w:pPr>
          </w:p>
          <w:p w14:paraId="331B3DAE" w14:textId="77777777" w:rsidR="00CA5A8C" w:rsidRDefault="00CA5A8C" w:rsidP="00E701F5">
            <w:pPr>
              <w:jc w:val="center"/>
              <w:rPr>
                <w:b/>
                <w:bCs/>
              </w:rPr>
            </w:pPr>
            <w:r w:rsidRPr="00E701F5">
              <w:rPr>
                <w:b/>
                <w:bCs/>
              </w:rPr>
              <w:t>DISCIPLINA</w:t>
            </w:r>
          </w:p>
          <w:p w14:paraId="288ADCDC" w14:textId="6F83ECAB" w:rsidR="00CA5A8C" w:rsidRPr="00E701F5" w:rsidRDefault="00CA5A8C" w:rsidP="00E701F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shd w:val="clear" w:color="auto" w:fill="A6A6A6" w:themeFill="background1" w:themeFillShade="A6"/>
          </w:tcPr>
          <w:p w14:paraId="3CF98C5B" w14:textId="77777777" w:rsidR="00CA5A8C" w:rsidRDefault="00CA5A8C" w:rsidP="00E701F5">
            <w:pPr>
              <w:jc w:val="center"/>
              <w:rPr>
                <w:b/>
                <w:bCs/>
              </w:rPr>
            </w:pPr>
          </w:p>
          <w:p w14:paraId="4475DCF4" w14:textId="06E291A1" w:rsidR="00CA5A8C" w:rsidRPr="00E701F5" w:rsidRDefault="00CA5A8C" w:rsidP="00E701F5">
            <w:pPr>
              <w:jc w:val="center"/>
              <w:rPr>
                <w:b/>
                <w:bCs/>
              </w:rPr>
            </w:pPr>
            <w:r w:rsidRPr="00E701F5">
              <w:rPr>
                <w:b/>
                <w:bCs/>
              </w:rPr>
              <w:t>PROFESSORES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</w:tcPr>
          <w:p w14:paraId="419E67FF" w14:textId="77777777" w:rsidR="00CA5A8C" w:rsidRDefault="00CA5A8C" w:rsidP="00E701F5">
            <w:pPr>
              <w:jc w:val="center"/>
              <w:rPr>
                <w:b/>
                <w:bCs/>
              </w:rPr>
            </w:pPr>
          </w:p>
          <w:p w14:paraId="78AA5008" w14:textId="66A77773" w:rsidR="00CA5A8C" w:rsidRPr="00E701F5" w:rsidRDefault="00CA5A8C" w:rsidP="00E701F5">
            <w:pPr>
              <w:jc w:val="center"/>
              <w:rPr>
                <w:b/>
                <w:bCs/>
              </w:rPr>
            </w:pPr>
            <w:r w:rsidRPr="00E701F5">
              <w:rPr>
                <w:b/>
                <w:bCs/>
              </w:rPr>
              <w:t>INÍCIO</w:t>
            </w:r>
          </w:p>
        </w:tc>
        <w:tc>
          <w:tcPr>
            <w:tcW w:w="3697" w:type="dxa"/>
            <w:gridSpan w:val="3"/>
            <w:shd w:val="clear" w:color="auto" w:fill="A6A6A6" w:themeFill="background1" w:themeFillShade="A6"/>
          </w:tcPr>
          <w:p w14:paraId="34CF1291" w14:textId="4D2DC6CF" w:rsidR="00CA5A8C" w:rsidRPr="00E701F5" w:rsidRDefault="00CA5A8C" w:rsidP="00E7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DIA/HORÁIO</w:t>
            </w:r>
          </w:p>
        </w:tc>
      </w:tr>
      <w:tr w:rsidR="00CA5A8C" w14:paraId="5139C91B" w14:textId="77777777" w:rsidTr="00E701F5">
        <w:tc>
          <w:tcPr>
            <w:tcW w:w="4957" w:type="dxa"/>
            <w:vMerge/>
            <w:shd w:val="clear" w:color="auto" w:fill="A6A6A6" w:themeFill="background1" w:themeFillShade="A6"/>
          </w:tcPr>
          <w:p w14:paraId="5ACFDEEC" w14:textId="77777777" w:rsidR="00CA5A8C" w:rsidRPr="00E701F5" w:rsidRDefault="00CA5A8C" w:rsidP="00E701F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A6A6A6" w:themeFill="background1" w:themeFillShade="A6"/>
          </w:tcPr>
          <w:p w14:paraId="09D5231D" w14:textId="77777777" w:rsidR="00CA5A8C" w:rsidRPr="00E701F5" w:rsidRDefault="00CA5A8C" w:rsidP="00E701F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14:paraId="50B0BD51" w14:textId="77777777" w:rsidR="00CA5A8C" w:rsidRPr="00E701F5" w:rsidRDefault="00CA5A8C" w:rsidP="00E701F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275BA598" w14:textId="58D56C95" w:rsidR="00CA5A8C" w:rsidRPr="00E701F5" w:rsidRDefault="00CA5A8C" w:rsidP="00E7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3ª. feira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1EC718B" w14:textId="3A7277C4" w:rsidR="00CA5A8C" w:rsidRPr="00E701F5" w:rsidRDefault="00CA5A8C" w:rsidP="00E7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5ª. feira</w:t>
            </w:r>
          </w:p>
        </w:tc>
        <w:tc>
          <w:tcPr>
            <w:tcW w:w="1146" w:type="dxa"/>
            <w:shd w:val="clear" w:color="auto" w:fill="A6A6A6" w:themeFill="background1" w:themeFillShade="A6"/>
          </w:tcPr>
          <w:p w14:paraId="66CC933F" w14:textId="374C29C6" w:rsidR="00CA5A8C" w:rsidRPr="00CA5A8C" w:rsidRDefault="00CA5A8C" w:rsidP="00E701F5">
            <w:pPr>
              <w:jc w:val="center"/>
              <w:rPr>
                <w:b/>
                <w:bCs/>
              </w:rPr>
            </w:pPr>
            <w:r w:rsidRPr="00CA5A8C">
              <w:rPr>
                <w:b/>
                <w:bCs/>
              </w:rPr>
              <w:t>6ª. feira</w:t>
            </w:r>
          </w:p>
        </w:tc>
      </w:tr>
      <w:tr w:rsidR="00E701F5" w14:paraId="53644C88" w14:textId="77777777" w:rsidTr="00E701F5">
        <w:tc>
          <w:tcPr>
            <w:tcW w:w="4957" w:type="dxa"/>
            <w:vAlign w:val="bottom"/>
          </w:tcPr>
          <w:p w14:paraId="7585417E" w14:textId="77777777" w:rsidR="00E701F5" w:rsidRPr="00CA5A8C" w:rsidRDefault="00E701F5" w:rsidP="00E701F5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564B9442" w14:textId="77777777" w:rsidR="00E701F5" w:rsidRPr="00CA5A8C" w:rsidRDefault="00E701F5" w:rsidP="00E701F5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Teoria Antropológica Clássica (obrigatória)</w:t>
            </w:r>
          </w:p>
          <w:p w14:paraId="4DFAB999" w14:textId="142E7BAF" w:rsidR="00E701F5" w:rsidRPr="00CA5A8C" w:rsidRDefault="00E701F5" w:rsidP="00E70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B7FA774" w14:textId="77777777" w:rsidR="00E701F5" w:rsidRPr="00CA5A8C" w:rsidRDefault="00E701F5" w:rsidP="00E70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EF4C8" w14:textId="2C837DD9" w:rsidR="00E701F5" w:rsidRPr="00CA5A8C" w:rsidRDefault="00E701F5" w:rsidP="00E70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sz w:val="22"/>
                <w:szCs w:val="22"/>
              </w:rPr>
              <w:t>José Colaço Dias Neto</w:t>
            </w:r>
          </w:p>
        </w:tc>
        <w:tc>
          <w:tcPr>
            <w:tcW w:w="1418" w:type="dxa"/>
          </w:tcPr>
          <w:p w14:paraId="436CC32A" w14:textId="77777777" w:rsidR="00E701F5" w:rsidRDefault="00E701F5" w:rsidP="00E70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15A1A" w14:textId="60FEC0F2" w:rsidR="00A7041A" w:rsidRPr="00CA5A8C" w:rsidRDefault="00A7041A" w:rsidP="00E70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47A7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/09/2020</w:t>
            </w:r>
          </w:p>
        </w:tc>
        <w:tc>
          <w:tcPr>
            <w:tcW w:w="1275" w:type="dxa"/>
          </w:tcPr>
          <w:p w14:paraId="661A48D2" w14:textId="77777777" w:rsidR="00E701F5" w:rsidRPr="00CA5A8C" w:rsidRDefault="00E701F5" w:rsidP="00745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689508" w14:textId="1710D222" w:rsidR="00E701F5" w:rsidRPr="00CA5A8C" w:rsidRDefault="00CA5A8C" w:rsidP="00745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9:30 às 12:30</w:t>
            </w:r>
          </w:p>
        </w:tc>
        <w:tc>
          <w:tcPr>
            <w:tcW w:w="1146" w:type="dxa"/>
          </w:tcPr>
          <w:p w14:paraId="5C2A073B" w14:textId="3AC51F3D" w:rsidR="00E701F5" w:rsidRPr="00CA5A8C" w:rsidRDefault="00E701F5" w:rsidP="00745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1F5" w14:paraId="18C5F27E" w14:textId="77777777" w:rsidTr="00E701F5">
        <w:tc>
          <w:tcPr>
            <w:tcW w:w="4957" w:type="dxa"/>
          </w:tcPr>
          <w:p w14:paraId="0EA071F0" w14:textId="77777777" w:rsidR="00E701F5" w:rsidRPr="00CA5A8C" w:rsidRDefault="00E701F5" w:rsidP="00E701F5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7655A552" w14:textId="77777777" w:rsidR="00E701F5" w:rsidRPr="00CA5A8C" w:rsidRDefault="00E701F5" w:rsidP="00E701F5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Métodos e Técnicas e Pesquisa (obrigatória)</w:t>
            </w:r>
          </w:p>
          <w:p w14:paraId="190C4D77" w14:textId="3C3FCAD8" w:rsidR="00E701F5" w:rsidRPr="00CA5A8C" w:rsidRDefault="00E701F5" w:rsidP="00E70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9944BF8" w14:textId="77777777" w:rsidR="00E701F5" w:rsidRPr="00CA5A8C" w:rsidRDefault="00E701F5" w:rsidP="00E70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48695" w14:textId="75FA9789" w:rsidR="00E701F5" w:rsidRPr="00CA5A8C" w:rsidRDefault="00E701F5" w:rsidP="00E70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sz w:val="22"/>
                <w:szCs w:val="22"/>
              </w:rPr>
              <w:t>Miram Alves de Souza</w:t>
            </w:r>
          </w:p>
        </w:tc>
        <w:tc>
          <w:tcPr>
            <w:tcW w:w="1418" w:type="dxa"/>
          </w:tcPr>
          <w:p w14:paraId="1DC892D4" w14:textId="77777777" w:rsidR="00E701F5" w:rsidRPr="00CA5A8C" w:rsidRDefault="00E701F5" w:rsidP="00E70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BA605" w14:textId="1022B00D" w:rsidR="00E701F5" w:rsidRPr="00CA5A8C" w:rsidRDefault="00E701F5" w:rsidP="00E70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sz w:val="22"/>
                <w:szCs w:val="22"/>
              </w:rPr>
              <w:t>18/09/2020</w:t>
            </w:r>
          </w:p>
        </w:tc>
        <w:tc>
          <w:tcPr>
            <w:tcW w:w="1275" w:type="dxa"/>
          </w:tcPr>
          <w:p w14:paraId="440CE7E1" w14:textId="77777777" w:rsidR="00E701F5" w:rsidRPr="00CA5A8C" w:rsidRDefault="00E701F5" w:rsidP="00745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288951" w14:textId="77777777" w:rsidR="00E701F5" w:rsidRPr="00CA5A8C" w:rsidRDefault="00E701F5" w:rsidP="00745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2BC8826" w14:textId="77777777" w:rsidR="00E701F5" w:rsidRPr="00CA5A8C" w:rsidRDefault="00E701F5" w:rsidP="00745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28B574" w14:textId="3155C6E8" w:rsidR="00E701F5" w:rsidRPr="00CA5A8C" w:rsidRDefault="00E701F5" w:rsidP="00745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sz w:val="22"/>
                <w:szCs w:val="22"/>
              </w:rPr>
              <w:t>10:00 às 13:00</w:t>
            </w:r>
          </w:p>
        </w:tc>
      </w:tr>
      <w:tr w:rsidR="00CA393E" w14:paraId="6A214384" w14:textId="77777777" w:rsidTr="003A5781">
        <w:tc>
          <w:tcPr>
            <w:tcW w:w="4957" w:type="dxa"/>
          </w:tcPr>
          <w:p w14:paraId="55394AAC" w14:textId="77777777" w:rsidR="00CA393E" w:rsidRPr="00CA5A8C" w:rsidRDefault="00CA393E" w:rsidP="00745ED6">
            <w:pPr>
              <w:rPr>
                <w:rFonts w:asciiTheme="minorHAnsi" w:hAnsiTheme="minorHAnsi" w:cstheme="minorHAnsi"/>
                <w:color w:val="26282A"/>
                <w:sz w:val="22"/>
                <w:szCs w:val="22"/>
              </w:rPr>
            </w:pPr>
          </w:p>
          <w:p w14:paraId="1124251E" w14:textId="707E0E8D" w:rsidR="00CA393E" w:rsidRPr="00CA5A8C" w:rsidRDefault="00CA393E" w:rsidP="00745ED6">
            <w:pPr>
              <w:rPr>
                <w:rFonts w:asciiTheme="minorHAnsi" w:hAnsiTheme="minorHAnsi" w:cstheme="minorHAnsi"/>
                <w:color w:val="26282A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>Tópicos Especiais II - Mercados Ilegais, Informalidades e Violência (optativa)</w:t>
            </w:r>
          </w:p>
          <w:p w14:paraId="39E4D319" w14:textId="40DA48B5" w:rsidR="00CA393E" w:rsidRPr="00CA5A8C" w:rsidRDefault="00CA393E" w:rsidP="00745ED6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14:paraId="532CBA79" w14:textId="77777777" w:rsidR="00CA393E" w:rsidRPr="00CA5A8C" w:rsidRDefault="00CA393E" w:rsidP="00745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515F2" w14:textId="03F7C427" w:rsidR="00CA393E" w:rsidRPr="00CA5A8C" w:rsidRDefault="00CA393E" w:rsidP="00745ED6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sz w:val="22"/>
                <w:szCs w:val="22"/>
              </w:rPr>
              <w:t xml:space="preserve">Michel Misse, </w:t>
            </w:r>
            <w:r w:rsidRPr="00CA5A8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Daniel Hirata (PPGS-UFF) e Fernando </w:t>
            </w:r>
            <w:proofErr w:type="spellStart"/>
            <w:r w:rsidRPr="00CA5A8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Rabossi</w:t>
            </w:r>
            <w:proofErr w:type="spellEnd"/>
            <w:r w:rsidRPr="00CA5A8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(PPGSA-UFRJ)</w:t>
            </w:r>
          </w:p>
          <w:p w14:paraId="1A834BEA" w14:textId="7E272DCD" w:rsidR="00CA393E" w:rsidRPr="00CA5A8C" w:rsidRDefault="00CA393E" w:rsidP="00745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E284D5" w14:textId="77777777" w:rsidR="00CA393E" w:rsidRPr="00CA5A8C" w:rsidRDefault="00CA393E" w:rsidP="00745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3FDB7" w14:textId="01BA9DDE" w:rsidR="00CA393E" w:rsidRPr="00CA5A8C" w:rsidRDefault="00CA393E" w:rsidP="00745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sz w:val="22"/>
                <w:szCs w:val="22"/>
              </w:rPr>
              <w:t>19/08/2020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  <w:gridSpan w:val="3"/>
          </w:tcPr>
          <w:p w14:paraId="0B8477F3" w14:textId="77777777" w:rsidR="00CA393E" w:rsidRDefault="00CA393E" w:rsidP="00745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A0D69" w14:textId="514B1218" w:rsidR="00CA393E" w:rsidRPr="00CA5A8C" w:rsidRDefault="00CA393E" w:rsidP="00745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93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</w:t>
            </w:r>
            <w:r w:rsidRPr="00CA393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onsultar programa</w:t>
            </w:r>
          </w:p>
        </w:tc>
      </w:tr>
      <w:tr w:rsidR="00745ED6" w14:paraId="3FA853B7" w14:textId="77777777" w:rsidTr="00AC74F0">
        <w:tc>
          <w:tcPr>
            <w:tcW w:w="4957" w:type="dxa"/>
            <w:vAlign w:val="bottom"/>
          </w:tcPr>
          <w:p w14:paraId="52BFE14D" w14:textId="263330B3" w:rsidR="00745ED6" w:rsidRPr="00CA5A8C" w:rsidRDefault="00745ED6" w:rsidP="00745ED6">
            <w:pPr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sz w:val="22"/>
                <w:szCs w:val="22"/>
              </w:rPr>
              <w:t xml:space="preserve">Seminário de Dissertação </w:t>
            </w:r>
            <w:r w:rsidRPr="00CA5A8C">
              <w:rPr>
                <w:rFonts w:asciiTheme="minorHAnsi" w:hAnsiTheme="minorHAnsi" w:cstheme="minorHAnsi"/>
                <w:w w:val="99"/>
                <w:sz w:val="22"/>
                <w:szCs w:val="22"/>
              </w:rPr>
              <w:t>(Código IAC10004)</w:t>
            </w:r>
          </w:p>
          <w:p w14:paraId="53AD12D8" w14:textId="7DC03BB7" w:rsidR="00745ED6" w:rsidRPr="00CA5A8C" w:rsidRDefault="00745ED6" w:rsidP="00745ED6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14:paraId="0D71CAA7" w14:textId="77777777" w:rsidR="00745ED6" w:rsidRPr="00CA5A8C" w:rsidRDefault="00745ED6" w:rsidP="00745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sz w:val="22"/>
                <w:szCs w:val="22"/>
              </w:rPr>
              <w:t>Consultar orientador</w:t>
            </w:r>
          </w:p>
          <w:p w14:paraId="31B8B9D8" w14:textId="70B29101" w:rsidR="00745ED6" w:rsidRPr="00CA5A8C" w:rsidRDefault="00745ED6" w:rsidP="00745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5" w:type="dxa"/>
            <w:gridSpan w:val="4"/>
          </w:tcPr>
          <w:p w14:paraId="58D97DBB" w14:textId="77777777" w:rsidR="00745ED6" w:rsidRPr="00CA5A8C" w:rsidRDefault="00745ED6" w:rsidP="00745ED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FC5FD5D" w14:textId="77777777" w:rsidR="00745ED6" w:rsidRPr="00CA5A8C" w:rsidRDefault="00745ED6" w:rsidP="00745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8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Disciplina obrigatória para todos os alunos da turma de 2019.</w:t>
            </w:r>
          </w:p>
          <w:p w14:paraId="7AB9A97F" w14:textId="61B9CBA2" w:rsidR="00745ED6" w:rsidRPr="00CA5A8C" w:rsidRDefault="00745ED6" w:rsidP="00745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14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0"/>
      </w:tblGrid>
      <w:tr w:rsidR="00E701F5" w14:paraId="674370A4" w14:textId="77777777" w:rsidTr="00745ED6">
        <w:trPr>
          <w:trHeight w:val="316"/>
        </w:trPr>
        <w:tc>
          <w:tcPr>
            <w:tcW w:w="14780" w:type="dxa"/>
            <w:shd w:val="clear" w:color="auto" w:fill="auto"/>
            <w:vAlign w:val="bottom"/>
          </w:tcPr>
          <w:p w14:paraId="76A9B2F6" w14:textId="14B03C51" w:rsidR="00E701F5" w:rsidRDefault="00E701F5" w:rsidP="00745ED6">
            <w:pPr>
              <w:spacing w:line="0" w:lineRule="atLeast"/>
              <w:rPr>
                <w:color w:val="222222"/>
                <w:sz w:val="24"/>
              </w:rPr>
            </w:pPr>
          </w:p>
        </w:tc>
      </w:tr>
      <w:tr w:rsidR="00E701F5" w14:paraId="74B715D5" w14:textId="77777777" w:rsidTr="00745ED6">
        <w:trPr>
          <w:trHeight w:val="295"/>
        </w:trPr>
        <w:tc>
          <w:tcPr>
            <w:tcW w:w="14780" w:type="dxa"/>
            <w:shd w:val="clear" w:color="auto" w:fill="auto"/>
            <w:vAlign w:val="bottom"/>
          </w:tcPr>
          <w:p w14:paraId="2145255D" w14:textId="4AC9CA99" w:rsidR="00E701F5" w:rsidRDefault="00745ED6" w:rsidP="005E22BD">
            <w:pPr>
              <w:spacing w:line="0" w:lineRule="atLeast"/>
              <w:jc w:val="center"/>
              <w:rPr>
                <w:color w:val="222222"/>
                <w:sz w:val="24"/>
              </w:rPr>
            </w:pPr>
            <w:r>
              <w:object w:dxaOrig="6762" w:dyaOrig="2551" w14:anchorId="71B7AE02">
                <v:rect id="rectole0000000001" o:spid="_x0000_i1025" style="width:252.75pt;height:80.25pt" o:ole="" o:preferrelative="t" stroked="f">
                  <v:imagedata r:id="rId5" o:title=""/>
                </v:rect>
              </w:object>
            </w:r>
          </w:p>
        </w:tc>
      </w:tr>
      <w:tr w:rsidR="00E701F5" w14:paraId="1C4C9C43" w14:textId="77777777" w:rsidTr="00745ED6">
        <w:trPr>
          <w:trHeight w:val="290"/>
        </w:trPr>
        <w:tc>
          <w:tcPr>
            <w:tcW w:w="147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CD7D4C" w14:textId="40F7D15A" w:rsidR="00E701F5" w:rsidRDefault="00E701F5" w:rsidP="005E22BD">
            <w:pPr>
              <w:spacing w:line="290" w:lineRule="exact"/>
              <w:jc w:val="center"/>
              <w:rPr>
                <w:color w:val="222222"/>
                <w:sz w:val="24"/>
              </w:rPr>
            </w:pPr>
          </w:p>
        </w:tc>
      </w:tr>
    </w:tbl>
    <w:p w14:paraId="3A6603B9" w14:textId="77777777" w:rsidR="00E701F5" w:rsidRDefault="00E701F5"/>
    <w:sectPr w:rsidR="00E701F5" w:rsidSect="00745ED6">
      <w:pgSz w:w="16838" w:h="11906" w:orient="landscape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F5"/>
    <w:rsid w:val="001414B6"/>
    <w:rsid w:val="00745ED6"/>
    <w:rsid w:val="00A7041A"/>
    <w:rsid w:val="00B86A32"/>
    <w:rsid w:val="00CA393E"/>
    <w:rsid w:val="00CA5A8C"/>
    <w:rsid w:val="00E701F5"/>
    <w:rsid w:val="00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6DD4"/>
  <w15:chartTrackingRefBased/>
  <w15:docId w15:val="{3545ED6D-1F52-48C0-8071-86BDCDAA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1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Valcileia Cardoso</dc:creator>
  <cp:keywords/>
  <dc:description/>
  <cp:lastModifiedBy>Valcileia Cardoso</cp:lastModifiedBy>
  <cp:revision>2</cp:revision>
  <dcterms:created xsi:type="dcterms:W3CDTF">2020-08-27T23:01:00Z</dcterms:created>
  <dcterms:modified xsi:type="dcterms:W3CDTF">2020-08-27T23:01:00Z</dcterms:modified>
</cp:coreProperties>
</file>